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spacing w:before="0" w:beforeAutospacing="0" w:after="16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Алгебра</w:t>
      </w:r>
      <w:r>
        <w:rPr>
          <w:color w:val="000000"/>
          <w:sz w:val="28"/>
          <w:szCs w:val="28"/>
          <w:shd w:val="clear" w:color="auto" w:fill="ffffff"/>
        </w:rPr>
        <w:t xml:space="preserve">7</w:t>
      </w:r>
      <w:r>
        <w:rPr>
          <w:color w:val="000000"/>
          <w:sz w:val="28"/>
          <w:szCs w:val="28"/>
          <w:shd w:val="clear" w:color="auto" w:fill="ffffff"/>
        </w:rPr>
        <w:t xml:space="preserve">– 9. Тематическое планирование курса с указанием проектных заданий (проектов) и цифровых средств (ресурсов) их реализации</w:t>
      </w:r>
      <w:r/>
    </w:p>
    <w:tbl>
      <w:tblPr>
        <w:tblStyle w:val="602"/>
        <w:tblW w:w="15021" w:type="dxa"/>
        <w:tblLayout w:type="fixed"/>
        <w:tblLook w:val="04A0" w:firstRow="1" w:lastRow="0" w:firstColumn="1" w:lastColumn="0" w:noHBand="0" w:noVBand="1"/>
      </w:tblPr>
      <w:tblGrid>
        <w:gridCol w:w="2552"/>
        <w:gridCol w:w="1138"/>
        <w:gridCol w:w="5094"/>
        <w:gridCol w:w="772"/>
        <w:gridCol w:w="2346"/>
        <w:gridCol w:w="3119"/>
      </w:tblGrid>
      <w:tr>
        <w:trPr>
          <w:trHeight w:val="324"/>
        </w:trPr>
        <w:tc>
          <w:tcPr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тематического раздела</w:t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Наименование элемента основного содержания учебного предмета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Класс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Числа</w:t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Рациональные числа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Множество рациональных чисел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Сравнение рациональных чисел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Действия с рациональными числами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8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Магический квадрат. Посчитаем?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8" w:tooltip="https://globallab.org/ru/project/cover/40af089e-1b6b-41c5-83ee-0b5b51db936d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https://globallab.org/ru/project/cover/40af089e-1b6b-41c5-83ee-0b5b51db936d.html</w:t>
              </w:r>
            </w:hyperlink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Конечные и бесконечные десятичные дроби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рационального числа в виде десятичной дроби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Иррациональные числа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иррационального числа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Распознавание иррациональных чисел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Действия с иррациональными числами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Свойства действий с иррациональными числами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Сравнение иррациональных чисел. 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Множество действительных чисел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/>
            <w:bookmarkStart w:id="0" w:name="RANGE!C2"/>
            <w:r/>
            <w:bookmarkStart w:id="1" w:name="RANGE!C15"/>
            <w:r/>
            <w:bookmarkEnd w:id="0"/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Представления о расширениях числовых множеств</w:t>
            </w:r>
            <w:bookmarkEnd w:id="1"/>
            <w:r/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Тождественные преобразования</w:t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Числовые и буквенные выражения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Выражение с переменной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Вычисление значения выражения по заданному значению переменной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Подстановка выражений вместо переменных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Законы арифметических действий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Целые выражения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Степень с натуральным показателем и ее свойства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Преобразования выражений, содержащих степени с натуральным показателем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Многочлены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Одночлен, степень одночлена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Действия с одночленами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Многочлен, степень многочлена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Значения многочлена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Действия с одночленами и многочленами (сложение, вычитание, умножение)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Преобразование целого выражения в многочлен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Формулы сокращенного умножения: разность квадратов, квадрат суммы и разности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Формулы преобразования суммы и разности кубов, куб суммы и разности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Разложение многочленов на множители: вынесение общего множителя за скобки, группировка, использование формул сокращенного умножения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Многочлены с одной переменной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Стандартный вид многочлена с одной переменной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Квадратный трехчлен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Корни квадратного трехчлена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Разложение на множители квадратного трехчлена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Теорема Виета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Теорема, обратная теореме Виета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Выделение полного квадрата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Разложение на множители способом выделения полного квадрата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тождества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Тождественное преобразование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Представление о тождестве на множестве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Дробно-рациональные выражения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Степень с целым показателем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Преобразование дробно-линейных выражений: сложение, умножение, деление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Алгебраическая дробь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Преобразования выражений, содержащих степени с целым показателем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Допустимые значения переменных в дробно-рациональных выражениях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Сокращение алгебраических дробей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Приведение алгебраических дробей к общему знаменателю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Действия с алгебраическими дробями: сложение, умножение, деление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Преобразование выражений, содержащих знак модуля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Иррациональные выражения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Арифметический квадратный корень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Допустимые значения переменных в выражениях, содержащих арифметические квадратные корни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Преобразование выражений, содержащих квадратные корни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Корни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n-ых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 степеней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Допустимые значения переменных в выражениях, содержащих корни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n-ых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 степеней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Преобразование выражений, содержащих корни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n-ых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 степеней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Степень с рациональным показателем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6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Преобразование выражений, содержащих степень с рациональным показателем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bookmarkStart w:id="2" w:name="RANGE!A65"/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Уравнения и неравенства</w:t>
            </w:r>
            <w:bookmarkEnd w:id="2"/>
            <w:r/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Равенства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Числовое равенство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числовых равенств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Равенство с переменной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Уравнения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уравнения и корня уравнения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о равносильности уравнений и уравнениях-следствиях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Представление о равносильности на множестве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Равносильные преобразования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Методы решения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Методы равносильных преобразований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 замены переменной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Графический метод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9" w:tooltip="https://globallab.org/ru/project/cover/b041abe4-c319-43f4-9246-3a3118c0711a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https://globallab.org/ru/project/cover/b041abe4-c319-43f4-9246-3a3118c0711a.html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Использование свойств функций при решении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Использование теоремы Виета для уравнений степени выше 2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Линейное уравнение и его корни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линейных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Количество корней линейного уравнения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Линейное уравнение с параметром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86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задач с помощью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0" w:tooltip="https://globallab.org/ru/project/cover/b041abe4-c319-43f4-9246-3a3118c0711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https://globallab.org/ru/project/cover/b041abe4-c319-43f4-9246-3a3118c0711a.html</w:t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</w:hyperlink>
            <w:r/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химии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1" w:tooltip="https://globallab.org/ru/project/cover/matematika_na_urokakh_khimii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https://globallab.org/ru/project/cover/matematika_na_urokakh_khimii.html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биологии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2" w:tooltip="https://globallab.org/ru/project/cover/matematika_na_urokakh_biologii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https://globallab.org/ru/project/cover/matematika_na_urokakh_biologii.html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задач на движение, работу, покупки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3" w:tooltip="https://globallab.org/ru/project/cover/b041abe4-c319-43f4-9246-3a3118c0711a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https://globallab.org/ru/project/cover/b041abe4-c319-43f4-9246-3a3118c0711a.html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Квадратное уравнение и его корни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Квадратные уравнения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Неполные квадратные уравнения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Дискриминант квадратного уравнения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Формула корней квадратного уравнения. Использование формулы для решения квадратных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Количество действительных корней квадратного уравнения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Графический метод решения квадратных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квадратных уравнений разложением на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множители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Подбор корней квадратного уравнения с использованием теоремы Виета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биквадратных уравнений 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уравнений, сводимых к линейным и квадратным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Квадратное уравнение с параметром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простейших квадратных уравнений с параметрами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Решение некоторых типов уравнений 3 и 4 степени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Дробно-рациональные уравнения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9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Зависимость скорости автомобиля от диаметра колеса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Зависимость скорости автомобиля от диаметра колеса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дробно-линейных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Простейшие иррациональные уравнения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иррациональных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Системы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Уравнение с двумя переменными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уравнений в целых числах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Линейное уравнение с двумя переменными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Графическая интерпретация линейного уравнения с двумя переменными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о графической интерпретации произвольного уравнения с двумя переменными: линии на плоскости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системы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систем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о равносильности систем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Методы решения систем линейных уравнений с двумя переменными графический метод, метод сложения, метод подстановки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4" w:tooltip="https://globallab.org/ru/project/cover/b041abe4-c319-43f4-9246-3a3118c0711a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https://globallab.org/ru/project/cover/b041abe4-c319-43f4-9246-3a3118c0711a.html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Количество решений системы линейных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Система линейных уравнений с параметром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Системы нелинейных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Решение систем нелинейных уравнений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Решение систем нелинейных уравнений методом деления, методом замены переменных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Решение однородных систем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задач на все арифметические действия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Использование таблиц, схем, чертежей, других средств представления данных при решении задачи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задач на нахождение части числа и числа по его части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задач на проценты, доли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химии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5" w:tooltip="https://globallab.org/ru/project/cover/matematika_na_urokakh_khimii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https://globallab.org/ru/project/cover/matematika_na_urokakh_khimii.html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9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в банке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r/>
            <w:hyperlink r:id="rId16" w:tooltip="https://globallab.org/ru/project/cover/b4c65605-16f7-4d2a-b192-00dbd3fc9660.html" w:history="1">
              <w:r>
                <w:rPr>
                  <w:rStyle w:val="604"/>
                </w:rPr>
                <w:t xml:space="preserve">https://globallab.org/ru/project/cover/b4c65605-16f7-4d2a-b192-00dbd3fc9660.html</w:t>
              </w:r>
            </w:hyperlink>
            <w:r>
              <w:t xml:space="preserve"> </w:t>
            </w:r>
            <w:r/>
          </w:p>
        </w:tc>
      </w:tr>
      <w:tr>
        <w:trPr>
          <w:trHeight w:val="86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Применение пропорций при решении задач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7" w:tooltip="https://globallab.org/ru/project/cover/b041abe4-c319-43f4-9246-3a3118c0711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https://globallab.org/ru/project/cover/b041abe4-c319-43f4-9246-3a3118c0711a.html</w:t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</w:hyperlink>
            <w:r/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химии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8" w:tooltip="https://globallab.org/ru/project/cover/matematika_na_urokakh_khimii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https://globallab.org/ru/project/cover/matematika_na_urokakh_khimii.html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биологии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19" w:tooltip="https://globallab.org/ru/project/cover/matematika_na_urokakh_biologii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https://globallab.org/ru/project/cover/matematika_na_urokakh_biologii.html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936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математической модели взаимного расположения объектов при их движении, соотношения объемов выполняемых работ при совместной работе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0" w:tooltip="https://globallab.org/ru/project/cover/matematicheskie_modeli_realnykh_protsessov.ru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https://globallab.org/ru/project/cover/matematicheskie_modeli_realnykh_protsessov.ru.html</w:t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</w:hyperlink>
            <w:r/>
            <w:r/>
          </w:p>
        </w:tc>
      </w:tr>
      <w:tr>
        <w:trPr>
          <w:trHeight w:val="86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1" w:tooltip="https://globallab.org/ru/project/cover/b041abe4-c319-43f4-9246-3a3118c0711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https://globallab.org/ru/project/cover/b041abe4-c319-43f4-9246-3a3118c0711a.html</w:t>
              </w:r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br/>
              </w:r>
            </w:hyperlink>
            <w:r/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задач методом подбора вариантов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Геометрический и графический метод решения задач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22" w:tooltip="https://globallab.org/ru/project/cover/b041abe4-c319-43f4-9246-3a3118c0711a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https://globallab.org/ru/project/cover/b041abe4-c319-43f4-9246-3a3118c0711a.html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Неравенства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Числовые неравенства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числовых неравенств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Проверка справедливости неравенств при заданных значениях переменных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Неравенство с переменной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Строгие и нестрогие неравенства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Доказательство неравенств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Неравенства о средних для двух чисел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о решении неравенства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Множество решений неравенства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о равносильности неравенств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Линейное неравенство и множества его решений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линейных неравенств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Решение линейных неравенств с параметром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Квадратное неравенство и его решения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квадратных неравенств с использованием свойств и графика квадратичной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квадратных неравенств методом интервалов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Запись решения квадратного неравенства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Квадратное неравенство с параметром и его решение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Простейшие иррациональные неравенства 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Обобщенный метод интервалов для решения неравенств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Системы неравенств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Системы неравенств с одной переменной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систем линейных неравенств с одной переменной 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систем квадратных неравенств с одной переменной 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систем дробно-рациональных неравенств с одной переменной 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систем иррациональных неравенств с одной переменной 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Изображение решения системы неравенств на числовой прямой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Неравенство с двумя переменными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Представление о решении линейного неравенства с двумя переменными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Графическая интерпретация неравенства с двумя переменными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Графический метод решения систем неравенств с двумя переменными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Функции</w:t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Прямоугольная система координат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Формирование представлений о метапредметном понятии «координаты»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Функция</w:t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Способы задания функций: аналитический, графический, табличный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График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Примеры функций, получаемых в процессе исследования различных процессов и решения задач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Значение функции в точке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Область определения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Множество значений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Нули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Промежутки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знакопостоянства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Четные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Нечетные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Возрастание и убывание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Промежутки монотонности функции 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Наибольшее и наименьшее значение функции 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Периодичность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Исследование функции по ее графику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Линейная функция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и график линейной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Угловой коэффициент прямой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Расположение графика линейной функции в зависимости от ее углового коэффициента и свободного члена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Математика на уроках физики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23" w:tooltip="https://globallab.org/ru/project/cover/b041abe4-c319-43f4-9246-3a3118c0711a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https://globallab.org/ru/project/cover/b041abe4-c319-43f4-9246-3a3118c0711a.html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Квадратичная функция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8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Фонтаны и парабола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24" w:tooltip="https://globallab.org/ru/project/cover/4788e8c1-155e-4bb3-8b58-d2b38ba6ebea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https://globallab.org/ru/project/cover/4788e8c1-155e-4bb3-8b58-d2b38ba6ebea.html</w:t>
              </w:r>
            </w:hyperlink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и график квадратичной функции. Парабола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Построение графика квадратичной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Положение графика квадратичной функции в зависимости от ее коэффициентов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Использование свойств квадратичной функции для решения задач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Нахождение нулей квадратичной функции, множества значений, промежутков 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знакопостоянства</w:t>
            </w: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, промежутков монотонности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Обратная пропорциональность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функции y=k/x. Гипербола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об асимптотах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Степенная функция с показателем 3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Свойства степенной функции с показателем 3. Кубическая парабола. 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Степенная функция с показателем степени больше 3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Преобразование графиков функций: параллельный перенос, симметрия, растяжение/сжатие, отражение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Представление о взаимно обратных функциях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Непрерывность функции и точки разрыва функций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Кусочно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 заданные функции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Последовательности и прогрессии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Числовая последовательность. Способы задания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Бесконечные последовательности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Арифметическая прогрессия и ее свойства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Геометрическая прогрессия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Как быстро разрастается колония бактерий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25" w:tooltip="https://globallab.org/ru/project/cover/c0fbe0ff-0432-4847-b4d4-67b6bb0798f3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https://globallab.org/ru/project/cover/c0fbe0ff-0432-4847-b4d4-67b6bb0798f3.html</w:t>
              </w:r>
            </w:hyperlink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Суммирование первых членов арифметической и геометрической прогрессий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Сходящаяся геометрическая прогрессия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Сумма сходящейся геометрической прогрессии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Гармонический ряд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Расходимость гармонического ряда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6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Метод математической индукции, его применение для вывода формул, доказательства равенств и неравенств, решения задач на делимость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bookmarkStart w:id="3" w:name="RANGE!A215"/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Статистика и теория вероятностей</w:t>
            </w:r>
            <w:bookmarkEnd w:id="3"/>
            <w:r/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Статистика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Табличное и графическое представление данных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Строим вариационную кривую листьев ивы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26" w:tooltip="https://globallab.org/ru/project/cover/stroim_variatsionnuju_krivuju_listev_ivy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https://globallab.org/ru/project/cover/stroim_variatsionnuju_krivuju_listev_ivy.html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Столбчатые и круговые диаграммы, извлечение нужной информации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val="en-US"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Потребительская корзина жителей моего населенного пункта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/>
            <w:hyperlink r:id="rId27" w:tooltip="https://globallab.org/ru/project/cover/9c26fe87-c00e-4d26-9178-1f87fb629a4d.ru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https://globallab.org/ru/project/cover/9c26fe87-c00e-4d26-9178-1f87fb629a4d.ru.html</w:t>
              </w:r>
            </w:hyperlink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Диаграммы рассеивания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Среднее арифметическое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Медиана числового набора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Наибольшее и наименьшее значения числового набора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Отклонение. Случайные выбросы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Меры рассеивания: размах, дисперсия и стандартное отклонение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Свойства среднего арифметического и дисперсии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Случайная изменчивость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Изменчивость при измерениях. Решающие правила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Закономерности в изменчивых величинах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Случайные опыты и случайные события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Случайные опыты (эксперименты), элементарные случайные события (исходы)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Вероятности элементарных событий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События в случайных экспериментах и благоприятствующие элементарные события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Вероятности случайных событий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Опыты с равновозможными элементарными событиями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Классические вероятностные опыты с использованием монет, кубиков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событий с помощью диаграмм Эйлера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Противоположные события, объединение и пересечение событий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Правило сложения вероятностей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Случайный выбор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Независимые события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Последовательные независимые испытания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Представление эксперимента в виде дерева, умножение вероятностей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Испытания до первого успеха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Условная вероятность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Формула полной вероятности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Элементы комбинаторики и испытания Бернулли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Правило умножения, перестановки, факториал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Сочетания и число сочетаний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Треугольник Паскаля и бином Ньютона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Опыты с большим числом равновозможных элементарных событий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Вычисление вероятностей в опытах с применением элементов комбинаторики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Испытания Бернулли. Успех и неудача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Вероятности событий в серии испытаний Бернулли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Геометрическая вероятность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Случайный выбор точки из фигуры на плоскости, отрезка и дуги окружности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Случайный выбор числа из числового отрезка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Случайные величины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Дискретная случайная величина и распределение вероятностей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Равномерное дискретное распределение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Геометрическое распределение вероятностей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Распределение Бернулли. Биномиальное распределение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Независимые случайные величины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Сложение, умножение случайных величин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Математическое ожидание и его свойства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Дисперсия и стандартное отклонение случайной величины; свойства дисперсии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lang w:eastAsia="ru-RU"/>
              </w:rPr>
              <w:t xml:space="preserve">Дисперсия числа успехов в серии испытаний Бернулли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Понятие о законе больших чисел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Измерение вероятностей и точность измерения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948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Применение закона больших чисел в социологии, страховании, в здравоохранении, обеспечении безопасности населения в чрезвычайных ситуациях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Математические модели реальных процессов</w:t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hyperlink r:id="rId28" w:tooltip="https://globallab.org/ru/project/cover/matematicheskie_modeli_realnykh_protsessov.ru.html" w:history="1">
              <w:r>
                <w:rPr>
                  <w:rStyle w:val="604"/>
                  <w:rFonts w:ascii="Times New Roman" w:hAnsi="Times New Roman" w:cs="Times New Roman" w:eastAsia="Times New Roman"/>
                  <w:lang w:eastAsia="ru-RU"/>
                </w:rPr>
                <w:t xml:space="preserve">https://globallab.org/ru/project/cover/matematicheskie_modeli_realnykh_protsessov.ru.html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/>
            <w:bookmarkStart w:id="4" w:name="RANGE!A269"/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Элементы теории множеств и математической логики</w:t>
            </w:r>
            <w:bookmarkEnd w:id="4"/>
            <w:r/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Множества и отношения между ними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Множество, характеристическое свойство множества, элемент множества, пустое, конечное, бесконечное множество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Подмножество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Отношение принадлежности, включения, равенства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Элементы множества, способы задания множеств, распознавание подмножеств и элементов подмножеств с использованием кругов Эйлера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Операции над множествами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Пересечение и объединение множеств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Разность множеств, дополнение множества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Интерпретация операций над множествами с помощью кругов Эйлера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Высказывания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Истинность и ложность высказывания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Сложные и простые высказывания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Операции над высказываниями с использованием логических связок: и, или, не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Условные высказывания (импликации)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gridSpan w:val="2"/>
            <w:tcW w:w="623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Логические задачи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логических задач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24"/>
        </w:trPr>
        <w:tc>
          <w:tcPr>
            <w:tcW w:w="255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1138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5094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Решение логических задач с помощью графов, таблиц</w:t>
            </w:r>
            <w:r/>
          </w:p>
        </w:tc>
        <w:tc>
          <w:tcPr>
            <w:tcW w:w="7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23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 w:customStyle="1">
    <w:name w:val="Grid Table Light"/>
    <w:basedOn w:val="600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 w:customStyle="1">
    <w:name w:val="docdata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4">
    <w:name w:val="Hyperlink"/>
    <w:basedOn w:val="599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globallab.org/ru/project/cover/40af089e-1b6b-41c5-83ee-0b5b51db936d.html" TargetMode="External"/><Relationship Id="rId9" Type="http://schemas.openxmlformats.org/officeDocument/2006/relationships/hyperlink" Target="https://globallab.org/ru/project/cover/b041abe4-c319-43f4-9246-3a3118c0711a.html" TargetMode="External"/><Relationship Id="rId10" Type="http://schemas.openxmlformats.org/officeDocument/2006/relationships/hyperlink" Target="https://globallab.org/ru/project/cover/b041abe4-c319-43f4-9246-3a3118c0711a.html" TargetMode="External"/><Relationship Id="rId11" Type="http://schemas.openxmlformats.org/officeDocument/2006/relationships/hyperlink" Target="https://globallab.org/ru/project/cover/matematika_na_urokakh_khimii.html" TargetMode="External"/><Relationship Id="rId12" Type="http://schemas.openxmlformats.org/officeDocument/2006/relationships/hyperlink" Target="https://globallab.org/ru/project/cover/matematika_na_urokakh_biologii.html" TargetMode="External"/><Relationship Id="rId13" Type="http://schemas.openxmlformats.org/officeDocument/2006/relationships/hyperlink" Target="https://globallab.org/ru/project/cover/b041abe4-c319-43f4-9246-3a3118c0711a.html" TargetMode="External"/><Relationship Id="rId14" Type="http://schemas.openxmlformats.org/officeDocument/2006/relationships/hyperlink" Target="https://globallab.org/ru/project/cover/b041abe4-c319-43f4-9246-3a3118c0711a.html" TargetMode="External"/><Relationship Id="rId15" Type="http://schemas.openxmlformats.org/officeDocument/2006/relationships/hyperlink" Target="https://globallab.org/ru/project/cover/matematika_na_urokakh_khimii.html" TargetMode="External"/><Relationship Id="rId16" Type="http://schemas.openxmlformats.org/officeDocument/2006/relationships/hyperlink" Target="https://globallab.org/ru/project/cover/b4c65605-16f7-4d2a-b192-00dbd3fc9660.html" TargetMode="External"/><Relationship Id="rId17" Type="http://schemas.openxmlformats.org/officeDocument/2006/relationships/hyperlink" Target="https://globallab.org/ru/project/cover/b041abe4-c319-43f4-9246-3a3118c0711a.html" TargetMode="External"/><Relationship Id="rId18" Type="http://schemas.openxmlformats.org/officeDocument/2006/relationships/hyperlink" Target="https://globallab.org/ru/project/cover/matematika_na_urokakh_khimii.html" TargetMode="External"/><Relationship Id="rId19" Type="http://schemas.openxmlformats.org/officeDocument/2006/relationships/hyperlink" Target="https://globallab.org/ru/project/cover/matematika_na_urokakh_biologii.html" TargetMode="External"/><Relationship Id="rId20" Type="http://schemas.openxmlformats.org/officeDocument/2006/relationships/hyperlink" Target="https://globallab.org/ru/project/cover/matematicheskie_modeli_realnykh_protsessov.ru.html" TargetMode="External"/><Relationship Id="rId21" Type="http://schemas.openxmlformats.org/officeDocument/2006/relationships/hyperlink" Target="https://globallab.org/ru/project/cover/b041abe4-c319-43f4-9246-3a3118c0711a.html" TargetMode="External"/><Relationship Id="rId22" Type="http://schemas.openxmlformats.org/officeDocument/2006/relationships/hyperlink" Target="https://globallab.org/ru/project/cover/b041abe4-c319-43f4-9246-3a3118c0711a.html" TargetMode="External"/><Relationship Id="rId23" Type="http://schemas.openxmlformats.org/officeDocument/2006/relationships/hyperlink" Target="https://globallab.org/ru/project/cover/b041abe4-c319-43f4-9246-3a3118c0711a.html" TargetMode="External"/><Relationship Id="rId24" Type="http://schemas.openxmlformats.org/officeDocument/2006/relationships/hyperlink" Target="https://globallab.org/ru/project/cover/4788e8c1-155e-4bb3-8b58-d2b38ba6ebea.html" TargetMode="External"/><Relationship Id="rId25" Type="http://schemas.openxmlformats.org/officeDocument/2006/relationships/hyperlink" Target="https://globallab.org/ru/project/cover/c0fbe0ff-0432-4847-b4d4-67b6bb0798f3.html" TargetMode="External"/><Relationship Id="rId26" Type="http://schemas.openxmlformats.org/officeDocument/2006/relationships/hyperlink" Target="https://globallab.org/ru/project/cover/stroim_variatsionnuju_krivuju_listev_ivy.html" TargetMode="External"/><Relationship Id="rId27" Type="http://schemas.openxmlformats.org/officeDocument/2006/relationships/hyperlink" Target="https://globallab.org/ru/project/cover/9c26fe87-c00e-4d26-9178-1f87fb629a4d.ru.html" TargetMode="External"/><Relationship Id="rId28" Type="http://schemas.openxmlformats.org/officeDocument/2006/relationships/hyperlink" Target="https://globallab.org/ru/project/cover/matematicheskie_modeli_realnykh_protsessov.ru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10</cp:revision>
  <dcterms:created xsi:type="dcterms:W3CDTF">2021-09-13T14:59:00Z</dcterms:created>
  <dcterms:modified xsi:type="dcterms:W3CDTF">2022-07-18T11:46:40Z</dcterms:modified>
</cp:coreProperties>
</file>